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1C" w:rsidRPr="00A357AD" w:rsidRDefault="00F26A1C" w:rsidP="00F26A1C">
      <w:pPr>
        <w:rPr>
          <w:b/>
          <w:u w:val="single"/>
          <w:lang w:val="ru-RU"/>
        </w:rPr>
      </w:pPr>
      <w:r>
        <w:rPr>
          <w:lang w:val="sr-Cyrl-CS"/>
        </w:rPr>
        <w:t>РЕПУБЛИКА СРБИЈА</w:t>
      </w:r>
      <w:r>
        <w:rPr>
          <w:lang w:val="ru-RU"/>
        </w:rPr>
        <w:t xml:space="preserve"> </w:t>
      </w:r>
    </w:p>
    <w:p w:rsidR="00F26A1C" w:rsidRDefault="00F26A1C" w:rsidP="00F26A1C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F26A1C" w:rsidRDefault="00F26A1C" w:rsidP="00F26A1C">
      <w:pPr>
        <w:rPr>
          <w:lang w:val="sr-Cyrl-CS"/>
        </w:rPr>
      </w:pPr>
      <w:r>
        <w:rPr>
          <w:lang w:val="sr-Cyrl-CS"/>
        </w:rPr>
        <w:t>Одбор за просторно планирање, саобраћај,</w:t>
      </w:r>
    </w:p>
    <w:p w:rsidR="00F26A1C" w:rsidRDefault="00F26A1C" w:rsidP="00F26A1C">
      <w:pPr>
        <w:rPr>
          <w:lang w:val="sr-Cyrl-CS"/>
        </w:rPr>
      </w:pPr>
      <w:r>
        <w:rPr>
          <w:lang w:val="sr-Cyrl-CS"/>
        </w:rPr>
        <w:t>инфраструктуру и телекомуникације</w:t>
      </w:r>
    </w:p>
    <w:p w:rsidR="00F26A1C" w:rsidRPr="00F26A1C" w:rsidRDefault="00F26A1C" w:rsidP="00F26A1C">
      <w:pPr>
        <w:rPr>
          <w:lang w:val="sr-Cyrl-CS"/>
        </w:rPr>
      </w:pPr>
      <w:r>
        <w:rPr>
          <w:lang w:val="ru-RU"/>
        </w:rPr>
        <w:t>1</w:t>
      </w:r>
      <w:r>
        <w:t>3</w:t>
      </w:r>
      <w:r>
        <w:rPr>
          <w:lang w:val="sr-Cyrl-CS"/>
        </w:rPr>
        <w:t xml:space="preserve"> Број </w:t>
      </w:r>
      <w:r>
        <w:rPr>
          <w:lang w:val="sr-Cyrl-CS"/>
        </w:rPr>
        <w:t>952-2445/13</w:t>
      </w:r>
    </w:p>
    <w:p w:rsidR="00F26A1C" w:rsidRPr="009A47A5" w:rsidRDefault="00F26A1C" w:rsidP="00F26A1C">
      <w:pPr>
        <w:rPr>
          <w:lang w:val="sr-Cyrl-CS"/>
        </w:rPr>
      </w:pPr>
      <w:r>
        <w:rPr>
          <w:lang w:val="sr-Cyrl-CS"/>
        </w:rPr>
        <w:t>15</w:t>
      </w:r>
      <w:r>
        <w:rPr>
          <w:lang w:val="sr-Cyrl-CS"/>
        </w:rPr>
        <w:t xml:space="preserve">. </w:t>
      </w:r>
      <w:r>
        <w:rPr>
          <w:lang w:val="sr-Cyrl-CS"/>
        </w:rPr>
        <w:t>јул</w:t>
      </w:r>
      <w:r>
        <w:rPr>
          <w:lang w:val="sr-Cyrl-CS"/>
        </w:rPr>
        <w:t xml:space="preserve"> 2013. године</w:t>
      </w:r>
    </w:p>
    <w:p w:rsidR="00F26A1C" w:rsidRDefault="00F26A1C" w:rsidP="00F26A1C">
      <w:pPr>
        <w:rPr>
          <w:lang w:val="sr-Cyrl-CS"/>
        </w:rPr>
      </w:pPr>
      <w:r>
        <w:rPr>
          <w:lang w:val="sr-Cyrl-CS"/>
        </w:rPr>
        <w:t>Б е о г р а д</w:t>
      </w:r>
    </w:p>
    <w:p w:rsidR="00F26A1C" w:rsidRDefault="00F26A1C" w:rsidP="00F26A1C">
      <w:pPr>
        <w:rPr>
          <w:lang w:val="ru-RU"/>
        </w:rPr>
      </w:pPr>
    </w:p>
    <w:p w:rsidR="00F26A1C" w:rsidRDefault="00F26A1C" w:rsidP="00F26A1C">
      <w:pPr>
        <w:rPr>
          <w:lang w:val="sr-Cyrl-CS"/>
        </w:rPr>
      </w:pPr>
    </w:p>
    <w:p w:rsidR="00F26A1C" w:rsidRDefault="00F26A1C" w:rsidP="00F26A1C"/>
    <w:p w:rsidR="00F26A1C" w:rsidRDefault="00F26A1C" w:rsidP="00F26A1C"/>
    <w:p w:rsidR="00F26A1C" w:rsidRDefault="00F26A1C" w:rsidP="00F26A1C">
      <w:pPr>
        <w:jc w:val="center"/>
        <w:rPr>
          <w:lang w:val="ru-RU"/>
        </w:rPr>
      </w:pPr>
    </w:p>
    <w:p w:rsidR="00F26A1C" w:rsidRDefault="00F26A1C" w:rsidP="00F26A1C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F26A1C" w:rsidRDefault="00F26A1C" w:rsidP="00F26A1C">
      <w:pPr>
        <w:jc w:val="center"/>
        <w:rPr>
          <w:lang w:val="sr-Cyrl-CS"/>
        </w:rPr>
      </w:pPr>
    </w:p>
    <w:p w:rsidR="00F26A1C" w:rsidRDefault="00F26A1C" w:rsidP="00F26A1C">
      <w:pPr>
        <w:jc w:val="center"/>
        <w:rPr>
          <w:lang w:val="sr-Cyrl-CS"/>
        </w:rPr>
      </w:pPr>
    </w:p>
    <w:p w:rsidR="00F26A1C" w:rsidRDefault="00F26A1C" w:rsidP="00F26A1C">
      <w:pPr>
        <w:jc w:val="both"/>
        <w:rPr>
          <w:lang w:val="sr-Cyrl-CS"/>
        </w:rPr>
      </w:pPr>
      <w:r>
        <w:rPr>
          <w:lang w:val="sr-Cyrl-CS"/>
        </w:rPr>
        <w:tab/>
        <w:t>Одбор за просторно планирање, саобраћај, инфраструктуру и телекомуникације,   на седници одржаној</w:t>
      </w:r>
      <w:r>
        <w:rPr>
          <w:lang w:val="sr-Cyrl-CS"/>
        </w:rPr>
        <w:t xml:space="preserve"> 15</w:t>
      </w:r>
      <w:r>
        <w:rPr>
          <w:lang w:val="sr-Cyrl-CS"/>
        </w:rPr>
        <w:t xml:space="preserve">. </w:t>
      </w:r>
      <w:r>
        <w:rPr>
          <w:lang w:val="sr-Cyrl-CS"/>
        </w:rPr>
        <w:t xml:space="preserve">јула </w:t>
      </w:r>
      <w:r>
        <w:rPr>
          <w:lang w:val="sr-Cyrl-CS"/>
        </w:rPr>
        <w:t>201</w:t>
      </w:r>
      <w:r>
        <w:t>3</w:t>
      </w:r>
      <w:r>
        <w:rPr>
          <w:lang w:val="sr-Cyrl-CS"/>
        </w:rPr>
        <w:t xml:space="preserve">. године, размотрио </w:t>
      </w:r>
      <w:r>
        <w:t>je</w:t>
      </w:r>
      <w:r>
        <w:rPr>
          <w:lang w:val="ru-RU"/>
        </w:rPr>
        <w:t xml:space="preserve"> </w:t>
      </w:r>
      <w:r>
        <w:rPr>
          <w:lang w:val="sr-Cyrl-CS"/>
        </w:rPr>
        <w:t xml:space="preserve">ПРЕДЛОГ ЗАКОНА О </w:t>
      </w:r>
      <w:r w:rsidR="001332B1">
        <w:rPr>
          <w:lang w:val="sr-Cyrl-CS"/>
        </w:rPr>
        <w:t>ИЗМЕНАМА И ДОПУНАМА ЗАКОНА О ДРЖАВНОМ ПРЕМЕРУ И КАТАСТРУ</w:t>
      </w:r>
      <w:bookmarkStart w:id="0" w:name="_GoBack"/>
      <w:bookmarkEnd w:id="0"/>
      <w:r>
        <w:rPr>
          <w:lang w:val="sr-Cyrl-CS"/>
        </w:rPr>
        <w:t xml:space="preserve"> у начелу, који је поднела Влада.</w:t>
      </w:r>
    </w:p>
    <w:p w:rsidR="00F26A1C" w:rsidRDefault="00F26A1C" w:rsidP="00F26A1C">
      <w:pPr>
        <w:jc w:val="both"/>
        <w:rPr>
          <w:lang w:val="ru-RU"/>
        </w:rPr>
      </w:pPr>
      <w:r>
        <w:rPr>
          <w:lang w:val="ru-RU"/>
        </w:rPr>
        <w:tab/>
      </w:r>
    </w:p>
    <w:p w:rsidR="00F26A1C" w:rsidRDefault="00F26A1C" w:rsidP="00F26A1C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156. став 3. Пословника Народне скупштине, Одбор за просторно планирање, саобраћај, инфраструктуру и телекомуникације подноси </w:t>
      </w:r>
    </w:p>
    <w:p w:rsidR="00F26A1C" w:rsidRDefault="00F26A1C" w:rsidP="00F26A1C">
      <w:pPr>
        <w:jc w:val="both"/>
        <w:rPr>
          <w:lang w:val="sr-Cyrl-CS"/>
        </w:rPr>
      </w:pPr>
    </w:p>
    <w:p w:rsidR="00F26A1C" w:rsidRDefault="00F26A1C" w:rsidP="00F26A1C">
      <w:pPr>
        <w:jc w:val="both"/>
        <w:rPr>
          <w:lang w:val="sr-Cyrl-CS"/>
        </w:rPr>
      </w:pPr>
    </w:p>
    <w:p w:rsidR="00F26A1C" w:rsidRDefault="00F26A1C" w:rsidP="00F26A1C">
      <w:pPr>
        <w:jc w:val="both"/>
        <w:rPr>
          <w:lang w:val="sr-Cyrl-CS"/>
        </w:rPr>
      </w:pPr>
    </w:p>
    <w:p w:rsidR="00F26A1C" w:rsidRDefault="00F26A1C" w:rsidP="00F26A1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26A1C" w:rsidRDefault="00F26A1C" w:rsidP="00F26A1C">
      <w:pPr>
        <w:jc w:val="center"/>
        <w:rPr>
          <w:lang w:val="sr-Cyrl-CS"/>
        </w:rPr>
      </w:pPr>
    </w:p>
    <w:p w:rsidR="00F26A1C" w:rsidRDefault="00F26A1C" w:rsidP="00F26A1C">
      <w:pPr>
        <w:jc w:val="center"/>
        <w:rPr>
          <w:lang w:val="sr-Cyrl-CS"/>
        </w:rPr>
      </w:pPr>
    </w:p>
    <w:p w:rsidR="00F26A1C" w:rsidRPr="00F26A1C" w:rsidRDefault="00F26A1C" w:rsidP="00F26A1C">
      <w:pPr>
        <w:jc w:val="both"/>
        <w:rPr>
          <w:b/>
          <w:lang w:val="ru-RU"/>
        </w:rPr>
      </w:pPr>
      <w:r>
        <w:rPr>
          <w:lang w:val="sr-Cyrl-CS"/>
        </w:rPr>
        <w:tab/>
        <w:t>Одбор је, у складу са чланом 155. став 2. Пословника Народне скупштине, одлучио</w:t>
      </w:r>
      <w:r>
        <w:rPr>
          <w:lang w:val="ru-RU"/>
        </w:rPr>
        <w:t xml:space="preserve">  </w:t>
      </w:r>
      <w:r>
        <w:rPr>
          <w:lang w:val="sr-Cyrl-CS"/>
        </w:rPr>
        <w:t xml:space="preserve">да предложи Народној скупштини да прихвати Предлог закона </w:t>
      </w:r>
      <w:r w:rsidRPr="00EE01A1">
        <w:rPr>
          <w:lang w:val="sr-Cyrl-CS"/>
        </w:rPr>
        <w:t>о изменама и допунама Закона о државном премеру и к</w:t>
      </w:r>
      <w:r w:rsidRPr="00EE01A1">
        <w:t>a</w:t>
      </w:r>
      <w:r w:rsidRPr="00EE01A1">
        <w:rPr>
          <w:lang w:val="sr-Cyrl-CS"/>
        </w:rPr>
        <w:t>тастру</w:t>
      </w:r>
      <w:r>
        <w:rPr>
          <w:lang w:val="sr-Cyrl-CS"/>
        </w:rPr>
        <w:t xml:space="preserve"> у начелу.</w:t>
      </w:r>
    </w:p>
    <w:p w:rsidR="00F26A1C" w:rsidRDefault="00F26A1C" w:rsidP="00F26A1C">
      <w:pPr>
        <w:jc w:val="both"/>
        <w:rPr>
          <w:lang w:val="sr-Cyrl-CS"/>
        </w:rPr>
      </w:pPr>
    </w:p>
    <w:p w:rsidR="00F26A1C" w:rsidRPr="008F425C" w:rsidRDefault="00F26A1C" w:rsidP="00F26A1C">
      <w:pPr>
        <w:jc w:val="both"/>
      </w:pPr>
      <w:r>
        <w:rPr>
          <w:lang w:val="sr-Cyrl-CS"/>
        </w:rPr>
        <w:tab/>
        <w:t>За известиоца Одбора на седници Народне скупштине одређен је Дејан Раденковић, председник Одбора.</w:t>
      </w:r>
    </w:p>
    <w:p w:rsidR="00F26A1C" w:rsidRDefault="00F26A1C" w:rsidP="00F26A1C">
      <w:pPr>
        <w:jc w:val="both"/>
        <w:rPr>
          <w:lang w:val="sr-Cyrl-CS"/>
        </w:rPr>
      </w:pPr>
    </w:p>
    <w:p w:rsidR="00F26A1C" w:rsidRDefault="00F26A1C" w:rsidP="00F26A1C">
      <w:pPr>
        <w:rPr>
          <w:lang w:val="sr-Cyrl-CS"/>
        </w:rPr>
      </w:pPr>
    </w:p>
    <w:p w:rsidR="00F26A1C" w:rsidRDefault="00F26A1C" w:rsidP="00F26A1C">
      <w:pPr>
        <w:rPr>
          <w:lang w:val="ru-RU"/>
        </w:rPr>
      </w:pPr>
    </w:p>
    <w:p w:rsidR="00F26A1C" w:rsidRDefault="00F26A1C" w:rsidP="00F26A1C">
      <w:pPr>
        <w:rPr>
          <w:lang w:val="sr-Cyrl-CS"/>
        </w:rPr>
      </w:pPr>
    </w:p>
    <w:p w:rsidR="00F26A1C" w:rsidRDefault="00F26A1C" w:rsidP="00F26A1C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ПРЕДСЕДНИК ОДБОРА</w:t>
      </w:r>
    </w:p>
    <w:p w:rsidR="00F26A1C" w:rsidRDefault="00F26A1C" w:rsidP="00F26A1C">
      <w:pPr>
        <w:ind w:left="720"/>
        <w:rPr>
          <w:lang w:val="sr-Cyrl-CS"/>
        </w:rPr>
      </w:pPr>
    </w:p>
    <w:p w:rsidR="00F26A1C" w:rsidRDefault="00F26A1C" w:rsidP="00F26A1C">
      <w:pPr>
        <w:ind w:left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Дејан Раденковић</w:t>
      </w:r>
    </w:p>
    <w:p w:rsidR="00F26A1C" w:rsidRDefault="00F26A1C" w:rsidP="00F26A1C"/>
    <w:p w:rsidR="00F26A1C" w:rsidRDefault="00F26A1C" w:rsidP="00F26A1C"/>
    <w:p w:rsidR="003F4849" w:rsidRDefault="003F4849"/>
    <w:sectPr w:rsidR="003F4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C"/>
    <w:rsid w:val="001332B1"/>
    <w:rsid w:val="003F4849"/>
    <w:rsid w:val="00F2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2</cp:revision>
  <dcterms:created xsi:type="dcterms:W3CDTF">2013-07-12T16:05:00Z</dcterms:created>
  <dcterms:modified xsi:type="dcterms:W3CDTF">2013-07-12T16:08:00Z</dcterms:modified>
</cp:coreProperties>
</file>